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917E" w14:textId="77777777" w:rsidR="00142C29" w:rsidRPr="00003160" w:rsidRDefault="00572B10">
      <w:pPr>
        <w:tabs>
          <w:tab w:val="left" w:pos="993"/>
        </w:tabs>
        <w:spacing w:after="0" w:line="240" w:lineRule="auto"/>
        <w:ind w:firstLine="709"/>
        <w:jc w:val="right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>Проект</w:t>
      </w:r>
    </w:p>
    <w:p w14:paraId="518A501C" w14:textId="77777777" w:rsidR="00142C29" w:rsidRPr="00003160" w:rsidRDefault="00572B10" w:rsidP="00C16E7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>ЗАКОН</w:t>
      </w:r>
    </w:p>
    <w:p w14:paraId="42302AFF" w14:textId="77777777" w:rsidR="00142C29" w:rsidRPr="00003160" w:rsidRDefault="00572B10" w:rsidP="00C16E7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>Алтайского края</w:t>
      </w:r>
    </w:p>
    <w:p w14:paraId="4CEE56E5" w14:textId="77777777" w:rsidR="00142C29" w:rsidRPr="00003160" w:rsidRDefault="00142C29" w:rsidP="00C16E7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14:paraId="6E887C5C" w14:textId="508D9102" w:rsidR="00142C29" w:rsidRPr="00003160" w:rsidRDefault="00572B10" w:rsidP="00C16E72">
      <w:pPr>
        <w:pStyle w:val="ConsPlusTitle"/>
        <w:tabs>
          <w:tab w:val="left" w:pos="709"/>
        </w:tabs>
        <w:ind w:left="709" w:right="707"/>
        <w:jc w:val="center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 xml:space="preserve">О внесении изменений в статью 3 </w:t>
      </w:r>
      <w:r w:rsidRPr="00003160">
        <w:rPr>
          <w:rFonts w:ascii="PT Astra Serif" w:hAnsi="PT Astra Serif"/>
          <w:spacing w:val="-4"/>
          <w:szCs w:val="28"/>
        </w:rPr>
        <w:t xml:space="preserve">закона Алтайского края </w:t>
      </w:r>
      <w:r w:rsidR="00003160">
        <w:rPr>
          <w:rFonts w:ascii="PT Astra Serif" w:hAnsi="PT Astra Serif"/>
          <w:spacing w:val="-4"/>
          <w:szCs w:val="28"/>
        </w:rPr>
        <w:t xml:space="preserve">    </w:t>
      </w:r>
      <w:proofErr w:type="gramStart"/>
      <w:r w:rsidR="00003160">
        <w:rPr>
          <w:rFonts w:ascii="PT Astra Serif" w:hAnsi="PT Astra Serif"/>
          <w:spacing w:val="-4"/>
          <w:szCs w:val="28"/>
        </w:rPr>
        <w:t xml:space="preserve">   </w:t>
      </w:r>
      <w:r w:rsidRPr="00003160">
        <w:rPr>
          <w:rFonts w:ascii="PT Astra Serif" w:hAnsi="PT Astra Serif"/>
          <w:spacing w:val="-4"/>
          <w:szCs w:val="28"/>
        </w:rPr>
        <w:t>«</w:t>
      </w:r>
      <w:proofErr w:type="gramEnd"/>
      <w:r w:rsidRPr="00003160">
        <w:rPr>
          <w:rFonts w:ascii="PT Astra Serif" w:hAnsi="PT Astra Serif"/>
          <w:spacing w:val="-4"/>
          <w:szCs w:val="28"/>
        </w:rPr>
        <w:t xml:space="preserve"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 и расположенного на территории Алтайского края, в аренду без проведения торгов» </w:t>
      </w:r>
    </w:p>
    <w:p w14:paraId="0517C837" w14:textId="77777777" w:rsidR="00142C29" w:rsidRPr="00003160" w:rsidRDefault="00142C29" w:rsidP="00C16E72">
      <w:pPr>
        <w:tabs>
          <w:tab w:val="left" w:pos="993"/>
        </w:tabs>
        <w:spacing w:after="0" w:line="240" w:lineRule="auto"/>
        <w:rPr>
          <w:rFonts w:ascii="PT Astra Serif" w:hAnsi="PT Astra Serif"/>
          <w:szCs w:val="28"/>
        </w:rPr>
      </w:pPr>
    </w:p>
    <w:p w14:paraId="55665D12" w14:textId="56E21529" w:rsidR="00142C29" w:rsidRPr="00003160" w:rsidRDefault="00572B10" w:rsidP="00C16E72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b/>
          <w:szCs w:val="28"/>
        </w:rPr>
      </w:pPr>
      <w:r w:rsidRPr="00003160">
        <w:rPr>
          <w:rFonts w:ascii="PT Astra Serif" w:hAnsi="PT Astra Serif"/>
          <w:b/>
          <w:szCs w:val="28"/>
        </w:rPr>
        <w:t>Статья 1</w:t>
      </w:r>
    </w:p>
    <w:p w14:paraId="106400CE" w14:textId="77777777" w:rsidR="00812B44" w:rsidRPr="00003160" w:rsidRDefault="00812B44" w:rsidP="00C16E72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b/>
          <w:szCs w:val="28"/>
        </w:rPr>
      </w:pPr>
    </w:p>
    <w:p w14:paraId="530D5394" w14:textId="75CAFC50" w:rsidR="00142C29" w:rsidRPr="00003160" w:rsidRDefault="00572B10" w:rsidP="00C16E7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pacing w:val="-4"/>
          <w:szCs w:val="28"/>
        </w:rPr>
        <w:t xml:space="preserve">Внести в </w:t>
      </w:r>
      <w:r w:rsidRPr="00003160">
        <w:rPr>
          <w:rFonts w:ascii="PT Astra Serif" w:hAnsi="PT Astra Serif"/>
          <w:szCs w:val="28"/>
        </w:rPr>
        <w:t xml:space="preserve">статью 3 </w:t>
      </w:r>
      <w:r w:rsidRPr="00003160">
        <w:rPr>
          <w:rFonts w:ascii="PT Astra Serif" w:hAnsi="PT Astra Serif"/>
          <w:spacing w:val="-4"/>
          <w:szCs w:val="28"/>
        </w:rPr>
        <w:t>закона Алтайского края</w:t>
      </w:r>
      <w:r w:rsidR="00C0255F" w:rsidRPr="00003160">
        <w:rPr>
          <w:rFonts w:ascii="PT Astra Serif" w:hAnsi="PT Astra Serif"/>
          <w:spacing w:val="-4"/>
          <w:szCs w:val="28"/>
        </w:rPr>
        <w:t xml:space="preserve"> от 11 августа 2016 г</w:t>
      </w:r>
      <w:r w:rsidR="00C16E72">
        <w:rPr>
          <w:rFonts w:ascii="PT Astra Serif" w:hAnsi="PT Astra Serif"/>
          <w:spacing w:val="-4"/>
          <w:szCs w:val="28"/>
        </w:rPr>
        <w:t>ода</w:t>
      </w:r>
      <w:r w:rsidR="00C0255F" w:rsidRPr="00003160">
        <w:rPr>
          <w:rFonts w:ascii="PT Astra Serif" w:hAnsi="PT Astra Serif"/>
          <w:spacing w:val="-4"/>
          <w:szCs w:val="28"/>
        </w:rPr>
        <w:t xml:space="preserve"> №</w:t>
      </w:r>
      <w:r w:rsidR="001454E8" w:rsidRPr="00003160">
        <w:rPr>
          <w:rFonts w:ascii="PT Astra Serif" w:hAnsi="PT Astra Serif"/>
          <w:spacing w:val="-4"/>
          <w:szCs w:val="28"/>
        </w:rPr>
        <w:t xml:space="preserve"> </w:t>
      </w:r>
      <w:r w:rsidR="00C0255F" w:rsidRPr="00003160">
        <w:rPr>
          <w:rFonts w:ascii="PT Astra Serif" w:hAnsi="PT Astra Serif"/>
          <w:spacing w:val="-4"/>
          <w:szCs w:val="28"/>
        </w:rPr>
        <w:t>6</w:t>
      </w:r>
      <w:r w:rsidR="001454E8" w:rsidRPr="00003160">
        <w:rPr>
          <w:rFonts w:ascii="PT Astra Serif" w:hAnsi="PT Astra Serif"/>
          <w:spacing w:val="-4"/>
          <w:szCs w:val="28"/>
        </w:rPr>
        <w:t>3-</w:t>
      </w:r>
      <w:r w:rsidR="00C0255F" w:rsidRPr="00003160">
        <w:rPr>
          <w:rFonts w:ascii="PT Astra Serif" w:hAnsi="PT Astra Serif"/>
          <w:spacing w:val="-4"/>
          <w:szCs w:val="28"/>
        </w:rPr>
        <w:t>ЗС</w:t>
      </w:r>
      <w:r w:rsidRPr="00003160">
        <w:rPr>
          <w:rFonts w:ascii="PT Astra Serif" w:hAnsi="PT Astra Serif"/>
          <w:spacing w:val="-4"/>
          <w:szCs w:val="28"/>
        </w:rPr>
        <w:t xml:space="preserve"> </w:t>
      </w:r>
      <w:r w:rsidR="00A77B5E" w:rsidRPr="00003160">
        <w:rPr>
          <w:rFonts w:ascii="PT Astra Serif" w:hAnsi="PT Astra Serif"/>
          <w:spacing w:val="-4"/>
          <w:szCs w:val="28"/>
        </w:rPr>
        <w:t xml:space="preserve">                       </w:t>
      </w:r>
      <w:r w:rsidRPr="00003160">
        <w:rPr>
          <w:rFonts w:ascii="PT Astra Serif" w:hAnsi="PT Astra Serif"/>
          <w:spacing w:val="-4"/>
          <w:szCs w:val="28"/>
        </w:rPr>
        <w:t xml:space="preserve">«О критериях, которым должны соответствовать объекты социально-культурного </w:t>
      </w:r>
      <w:r w:rsidR="00E32C55" w:rsidRPr="00003160">
        <w:rPr>
          <w:rFonts w:ascii="PT Astra Serif" w:hAnsi="PT Astra Serif"/>
          <w:spacing w:val="-4"/>
          <w:szCs w:val="28"/>
        </w:rPr>
        <w:t xml:space="preserve">                  </w:t>
      </w:r>
      <w:r w:rsidRPr="00003160">
        <w:rPr>
          <w:rFonts w:ascii="PT Astra Serif" w:hAnsi="PT Astra Serif"/>
          <w:spacing w:val="-4"/>
          <w:szCs w:val="28"/>
        </w:rPr>
        <w:t>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</w:t>
      </w:r>
      <w:r w:rsidR="00C0255F" w:rsidRPr="00003160">
        <w:rPr>
          <w:rFonts w:ascii="PT Astra Serif" w:hAnsi="PT Astra Serif"/>
          <w:spacing w:val="-4"/>
          <w:szCs w:val="28"/>
        </w:rPr>
        <w:t xml:space="preserve"> государственной или муниципальной собственности и расположенного</w:t>
      </w:r>
      <w:r w:rsidRPr="00003160">
        <w:rPr>
          <w:rFonts w:ascii="PT Astra Serif" w:hAnsi="PT Astra Serif"/>
          <w:spacing w:val="-4"/>
          <w:szCs w:val="28"/>
        </w:rPr>
        <w:t xml:space="preserve"> </w:t>
      </w:r>
      <w:r w:rsidR="00C0255F" w:rsidRPr="00003160">
        <w:rPr>
          <w:rFonts w:ascii="PT Astra Serif" w:hAnsi="PT Astra Serif"/>
          <w:spacing w:val="-4"/>
          <w:szCs w:val="28"/>
        </w:rPr>
        <w:t>на территории</w:t>
      </w:r>
      <w:r w:rsidRPr="00003160">
        <w:rPr>
          <w:rFonts w:ascii="PT Astra Serif" w:hAnsi="PT Astra Serif"/>
          <w:spacing w:val="-4"/>
          <w:szCs w:val="28"/>
        </w:rPr>
        <w:t xml:space="preserve"> Алтайского края, в аренду без проведения торгов» (Официальный интернет-портал правовой информации (www.pravo.gov.ru), </w:t>
      </w:r>
      <w:r w:rsidR="00003160">
        <w:rPr>
          <w:rFonts w:ascii="PT Astra Serif" w:hAnsi="PT Astra Serif"/>
          <w:spacing w:val="-4"/>
          <w:szCs w:val="28"/>
        </w:rPr>
        <w:t xml:space="preserve">             </w:t>
      </w:r>
      <w:r w:rsidRPr="00003160">
        <w:rPr>
          <w:rFonts w:ascii="PT Astra Serif" w:hAnsi="PT Astra Serif"/>
          <w:spacing w:val="-4"/>
          <w:szCs w:val="28"/>
        </w:rPr>
        <w:t xml:space="preserve">15 августа 2016 года, 8 октября 2018 года, 27 декабря 2018 года, 11 февраля </w:t>
      </w:r>
      <w:r w:rsidR="00003160">
        <w:rPr>
          <w:rFonts w:ascii="PT Astra Serif" w:hAnsi="PT Astra Serif"/>
          <w:spacing w:val="-4"/>
          <w:szCs w:val="28"/>
        </w:rPr>
        <w:t xml:space="preserve">           </w:t>
      </w:r>
      <w:r w:rsidRPr="00003160">
        <w:rPr>
          <w:rFonts w:ascii="PT Astra Serif" w:hAnsi="PT Astra Serif"/>
          <w:spacing w:val="-4"/>
          <w:szCs w:val="28"/>
        </w:rPr>
        <w:t>2020 года, 5 декабря 2022 года) следующие изменения</w:t>
      </w:r>
      <w:r w:rsidRPr="00003160">
        <w:rPr>
          <w:rFonts w:ascii="PT Astra Serif" w:hAnsi="PT Astra Serif"/>
          <w:szCs w:val="28"/>
        </w:rPr>
        <w:t>:</w:t>
      </w:r>
    </w:p>
    <w:p w14:paraId="414C3F04" w14:textId="77777777" w:rsidR="00142C29" w:rsidRPr="00003160" w:rsidRDefault="00572B10" w:rsidP="00C16E72">
      <w:pPr>
        <w:pStyle w:val="ConsPlusNormal"/>
        <w:ind w:firstLine="709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 xml:space="preserve">1) часть 1 дополнить пунктом 8 следующего содержания: </w:t>
      </w:r>
    </w:p>
    <w:p w14:paraId="7BEF29A0" w14:textId="01002727" w:rsidR="00142C29" w:rsidRPr="00003160" w:rsidRDefault="00572B10" w:rsidP="00C16E72">
      <w:pPr>
        <w:spacing w:after="0" w:line="240" w:lineRule="auto"/>
        <w:ind w:firstLine="709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>«8) многоквартирные дома</w:t>
      </w:r>
      <w:r w:rsidR="009B424E" w:rsidRPr="00003160">
        <w:rPr>
          <w:rFonts w:ascii="PT Astra Serif" w:hAnsi="PT Astra Serif"/>
          <w:szCs w:val="28"/>
        </w:rPr>
        <w:t>, индивидуальные жилые дома, дома блокированной застройки</w:t>
      </w:r>
      <w:r w:rsidRPr="00003160">
        <w:rPr>
          <w:rFonts w:ascii="PT Astra Serif" w:hAnsi="PT Astra Serif"/>
          <w:szCs w:val="28"/>
        </w:rPr>
        <w:t xml:space="preserve"> на земельном участке</w:t>
      </w:r>
      <w:r w:rsidR="00812B44" w:rsidRPr="00003160">
        <w:rPr>
          <w:rFonts w:ascii="PT Astra Serif" w:hAnsi="PT Astra Serif"/>
          <w:szCs w:val="28"/>
        </w:rPr>
        <w:t xml:space="preserve"> </w:t>
      </w:r>
      <w:r w:rsidR="00197BBA" w:rsidRPr="00003160">
        <w:rPr>
          <w:rFonts w:ascii="PT Astra Serif" w:hAnsi="PT Astra Serif"/>
          <w:szCs w:val="28"/>
        </w:rPr>
        <w:t>в</w:t>
      </w:r>
      <w:r w:rsidR="00812B44" w:rsidRPr="00003160">
        <w:rPr>
          <w:rFonts w:ascii="PT Astra Serif" w:hAnsi="PT Astra Serif"/>
          <w:szCs w:val="28"/>
        </w:rPr>
        <w:t xml:space="preserve"> </w:t>
      </w:r>
      <w:r w:rsidR="00197BBA" w:rsidRPr="00003160">
        <w:rPr>
          <w:rFonts w:ascii="PT Astra Serif" w:hAnsi="PT Astra Serif"/>
          <w:szCs w:val="28"/>
        </w:rPr>
        <w:t>городском округе г.</w:t>
      </w:r>
      <w:r w:rsidR="00C16E72">
        <w:rPr>
          <w:rFonts w:ascii="PT Astra Serif" w:hAnsi="PT Astra Serif"/>
          <w:szCs w:val="28"/>
        </w:rPr>
        <w:t> </w:t>
      </w:r>
      <w:r w:rsidR="00197BBA" w:rsidRPr="00003160">
        <w:rPr>
          <w:rFonts w:ascii="PT Astra Serif" w:hAnsi="PT Astra Serif"/>
          <w:szCs w:val="28"/>
        </w:rPr>
        <w:t>Барнаул</w:t>
      </w:r>
      <w:r w:rsidR="00C16E72">
        <w:rPr>
          <w:rFonts w:ascii="PT Astra Serif" w:hAnsi="PT Astra Serif"/>
          <w:szCs w:val="28"/>
        </w:rPr>
        <w:t xml:space="preserve"> площадью</w:t>
      </w:r>
      <w:r w:rsidR="00197BBA" w:rsidRPr="00003160">
        <w:rPr>
          <w:rFonts w:ascii="PT Astra Serif" w:hAnsi="PT Astra Serif"/>
          <w:szCs w:val="28"/>
        </w:rPr>
        <w:t xml:space="preserve"> </w:t>
      </w:r>
      <w:r w:rsidRPr="00003160">
        <w:rPr>
          <w:rFonts w:ascii="PT Astra Serif" w:hAnsi="PT Astra Serif"/>
          <w:szCs w:val="28"/>
        </w:rPr>
        <w:t xml:space="preserve">не менее </w:t>
      </w:r>
      <w:r w:rsidR="00812B44" w:rsidRPr="00003160">
        <w:rPr>
          <w:rFonts w:ascii="PT Astra Serif" w:hAnsi="PT Astra Serif"/>
          <w:szCs w:val="28"/>
        </w:rPr>
        <w:t>2</w:t>
      </w:r>
      <w:r w:rsidRPr="00003160">
        <w:rPr>
          <w:rFonts w:ascii="PT Astra Serif" w:hAnsi="PT Astra Serif"/>
          <w:szCs w:val="28"/>
        </w:rPr>
        <w:t>00 гектаров</w:t>
      </w:r>
      <w:r w:rsidR="00197BBA" w:rsidRPr="00003160">
        <w:rPr>
          <w:rFonts w:ascii="PT Astra Serif" w:hAnsi="PT Astra Serif"/>
          <w:szCs w:val="28"/>
        </w:rPr>
        <w:t>,</w:t>
      </w:r>
      <w:r w:rsidRPr="00003160">
        <w:rPr>
          <w:rFonts w:ascii="PT Astra Serif" w:hAnsi="PT Astra Serif"/>
          <w:szCs w:val="28"/>
        </w:rPr>
        <w:t xml:space="preserve"> </w:t>
      </w:r>
      <w:r w:rsidR="001454E8" w:rsidRPr="00003160">
        <w:rPr>
          <w:rFonts w:ascii="PT Astra Serif" w:hAnsi="PT Astra Serif"/>
          <w:szCs w:val="28"/>
        </w:rPr>
        <w:t xml:space="preserve">в городских и муниципальных округах, в муниципальных районах - не менее 20 гектаров, </w:t>
      </w:r>
      <w:r w:rsidR="00955D56" w:rsidRPr="00003160">
        <w:rPr>
          <w:rFonts w:ascii="PT Astra Serif" w:hAnsi="PT Astra Serif"/>
          <w:szCs w:val="28"/>
        </w:rPr>
        <w:t>при этом общая площадь жилых помещений в таких домах</w:t>
      </w:r>
      <w:r w:rsidR="001454E8" w:rsidRPr="00003160">
        <w:rPr>
          <w:rFonts w:ascii="PT Astra Serif" w:hAnsi="PT Astra Serif"/>
          <w:szCs w:val="28"/>
        </w:rPr>
        <w:t xml:space="preserve"> в городском округе г. Барнаул </w:t>
      </w:r>
      <w:r w:rsidR="00955D56" w:rsidRPr="00003160">
        <w:rPr>
          <w:rFonts w:ascii="PT Astra Serif" w:hAnsi="PT Astra Serif"/>
          <w:szCs w:val="28"/>
        </w:rPr>
        <w:t>должна быть</w:t>
      </w:r>
      <w:r w:rsidR="001454E8" w:rsidRPr="00003160">
        <w:rPr>
          <w:rFonts w:ascii="PT Astra Serif" w:hAnsi="PT Astra Serif"/>
          <w:szCs w:val="28"/>
        </w:rPr>
        <w:t xml:space="preserve"> </w:t>
      </w:r>
      <w:r w:rsidRPr="00003160">
        <w:rPr>
          <w:rFonts w:ascii="PT Astra Serif" w:hAnsi="PT Astra Serif"/>
          <w:szCs w:val="28"/>
        </w:rPr>
        <w:t xml:space="preserve">не менее </w:t>
      </w:r>
      <w:r w:rsidR="00812B44" w:rsidRPr="00003160">
        <w:rPr>
          <w:rFonts w:ascii="PT Astra Serif" w:hAnsi="PT Astra Serif"/>
          <w:szCs w:val="28"/>
        </w:rPr>
        <w:t>4</w:t>
      </w:r>
      <w:r w:rsidRPr="00003160">
        <w:rPr>
          <w:rFonts w:ascii="PT Astra Serif" w:hAnsi="PT Astra Serif"/>
          <w:szCs w:val="28"/>
        </w:rPr>
        <w:t>00 тысяч квадратных метров,</w:t>
      </w:r>
      <w:r w:rsidR="00812B44" w:rsidRPr="00003160">
        <w:rPr>
          <w:rFonts w:ascii="PT Astra Serif" w:hAnsi="PT Astra Serif"/>
          <w:szCs w:val="28"/>
        </w:rPr>
        <w:t xml:space="preserve"> </w:t>
      </w:r>
      <w:r w:rsidR="001454E8" w:rsidRPr="00003160">
        <w:rPr>
          <w:rFonts w:ascii="PT Astra Serif" w:hAnsi="PT Astra Serif"/>
          <w:szCs w:val="28"/>
        </w:rPr>
        <w:t>в городских и муниципальных округах, в муниципальных районах -</w:t>
      </w:r>
      <w:r w:rsidR="00812B44" w:rsidRPr="00003160">
        <w:rPr>
          <w:rFonts w:ascii="PT Astra Serif" w:hAnsi="PT Astra Serif"/>
          <w:szCs w:val="28"/>
        </w:rPr>
        <w:t xml:space="preserve"> не менее 5 тысяч квадратных метров,</w:t>
      </w:r>
      <w:r w:rsidR="001454E8" w:rsidRPr="00003160">
        <w:rPr>
          <w:rFonts w:ascii="PT Astra Serif" w:hAnsi="PT Astra Serif"/>
          <w:szCs w:val="28"/>
        </w:rPr>
        <w:t xml:space="preserve"> при условии передачи трех процентов общей площади этого жилья либо аналогичного объема жилья</w:t>
      </w:r>
      <w:r w:rsidR="00A77B5E" w:rsidRPr="00003160">
        <w:rPr>
          <w:rFonts w:ascii="PT Astra Serif" w:hAnsi="PT Astra Serif"/>
          <w:szCs w:val="28"/>
        </w:rPr>
        <w:t>,</w:t>
      </w:r>
      <w:r w:rsidR="001454E8" w:rsidRPr="00003160">
        <w:rPr>
          <w:rFonts w:ascii="PT Astra Serif" w:hAnsi="PT Astra Serif"/>
          <w:szCs w:val="28"/>
        </w:rPr>
        <w:t xml:space="preserve"> имеющегося в собственности инвестора, в государственный или муниципальный жилищный фонд с объектами инфраструктуры в объемах</w:t>
      </w:r>
      <w:r w:rsidR="00A77B5E" w:rsidRPr="00003160">
        <w:rPr>
          <w:rFonts w:ascii="PT Astra Serif" w:hAnsi="PT Astra Serif"/>
          <w:szCs w:val="28"/>
        </w:rPr>
        <w:t>,</w:t>
      </w:r>
      <w:r w:rsidR="001454E8" w:rsidRPr="00003160">
        <w:rPr>
          <w:rFonts w:ascii="PT Astra Serif" w:hAnsi="PT Astra Serif"/>
          <w:szCs w:val="28"/>
        </w:rPr>
        <w:t xml:space="preserve"> определяемых в масштабном инвестиционном проекте</w:t>
      </w:r>
      <w:r w:rsidRPr="00003160">
        <w:rPr>
          <w:rFonts w:ascii="PT Astra Serif" w:hAnsi="PT Astra Serif"/>
          <w:szCs w:val="28"/>
        </w:rPr>
        <w:t>.»;</w:t>
      </w:r>
    </w:p>
    <w:p w14:paraId="24DA9033" w14:textId="77777777" w:rsidR="00812B44" w:rsidRPr="00003160" w:rsidRDefault="00812B44" w:rsidP="00C16E72">
      <w:pPr>
        <w:spacing w:after="0" w:line="240" w:lineRule="auto"/>
        <w:ind w:firstLine="709"/>
        <w:rPr>
          <w:rFonts w:ascii="PT Astra Serif" w:hAnsi="PT Astra Serif"/>
          <w:szCs w:val="28"/>
        </w:rPr>
      </w:pPr>
    </w:p>
    <w:p w14:paraId="211CD909" w14:textId="65A18FDF" w:rsidR="00142C29" w:rsidRPr="00003160" w:rsidRDefault="00572B10" w:rsidP="00C16E72">
      <w:pPr>
        <w:spacing w:after="0" w:line="240" w:lineRule="auto"/>
        <w:ind w:firstLine="709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 xml:space="preserve">2) </w:t>
      </w:r>
      <w:r w:rsidR="00AD4F25" w:rsidRPr="00003160">
        <w:rPr>
          <w:rFonts w:ascii="PT Astra Serif" w:hAnsi="PT Astra Serif"/>
          <w:szCs w:val="28"/>
        </w:rPr>
        <w:t xml:space="preserve">часть 2 </w:t>
      </w:r>
      <w:r w:rsidR="001454E8" w:rsidRPr="00003160">
        <w:rPr>
          <w:rFonts w:ascii="PT Astra Serif" w:hAnsi="PT Astra Serif"/>
          <w:szCs w:val="28"/>
        </w:rPr>
        <w:t>изложить в следующей редакции</w:t>
      </w:r>
      <w:r w:rsidRPr="00003160">
        <w:rPr>
          <w:rFonts w:ascii="PT Astra Serif" w:hAnsi="PT Astra Serif"/>
          <w:szCs w:val="28"/>
        </w:rPr>
        <w:t>:</w:t>
      </w:r>
    </w:p>
    <w:p w14:paraId="634BD8A0" w14:textId="1A69F040" w:rsidR="00812B44" w:rsidRPr="00003160" w:rsidRDefault="00A77B5E" w:rsidP="00C16E72">
      <w:pPr>
        <w:spacing w:after="0" w:line="240" w:lineRule="auto"/>
        <w:ind w:firstLine="709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>«</w:t>
      </w:r>
      <w:r w:rsidR="00572B10" w:rsidRPr="00003160">
        <w:rPr>
          <w:rFonts w:ascii="PT Astra Serif" w:hAnsi="PT Astra Serif"/>
          <w:szCs w:val="28"/>
        </w:rPr>
        <w:t xml:space="preserve">2. </w:t>
      </w:r>
      <w:r w:rsidR="00812B44" w:rsidRPr="00003160">
        <w:rPr>
          <w:rFonts w:ascii="PT Astra Serif" w:hAnsi="PT Astra Serif"/>
          <w:szCs w:val="28"/>
        </w:rPr>
        <w:t>Порядок рассмотрения документов, обосновывающих соответствие масш</w:t>
      </w:r>
      <w:r w:rsidR="00955D56" w:rsidRPr="00003160">
        <w:rPr>
          <w:rFonts w:ascii="PT Astra Serif" w:hAnsi="PT Astra Serif"/>
          <w:szCs w:val="28"/>
        </w:rPr>
        <w:t xml:space="preserve">табного инвестиционного проекта </w:t>
      </w:r>
      <w:r w:rsidR="00DC189C" w:rsidRPr="00003160">
        <w:rPr>
          <w:rFonts w:ascii="PT Astra Serif" w:hAnsi="PT Astra Serif"/>
          <w:szCs w:val="28"/>
        </w:rPr>
        <w:t>указанным в настоящей статье критериям,</w:t>
      </w:r>
      <w:r w:rsidR="00E32C55" w:rsidRPr="00003160">
        <w:rPr>
          <w:rFonts w:ascii="PT Astra Serif" w:hAnsi="PT Astra Serif"/>
          <w:szCs w:val="28"/>
        </w:rPr>
        <w:t xml:space="preserve"> </w:t>
      </w:r>
      <w:r w:rsidR="00DC189C" w:rsidRPr="00003160">
        <w:rPr>
          <w:rFonts w:ascii="PT Astra Serif" w:hAnsi="PT Astra Serif"/>
          <w:szCs w:val="28"/>
        </w:rPr>
        <w:t>а также определения объемов и видов жилых помещений, объектов инфраструктуры</w:t>
      </w:r>
      <w:r w:rsidR="00572B10" w:rsidRPr="00003160">
        <w:rPr>
          <w:rFonts w:ascii="PT Astra Serif" w:hAnsi="PT Astra Serif"/>
          <w:szCs w:val="28"/>
        </w:rPr>
        <w:t>,</w:t>
      </w:r>
      <w:r w:rsidR="00812B44" w:rsidRPr="00003160">
        <w:rPr>
          <w:rFonts w:ascii="PT Astra Serif" w:hAnsi="PT Astra Serif"/>
          <w:szCs w:val="28"/>
        </w:rPr>
        <w:t xml:space="preserve"> </w:t>
      </w:r>
      <w:r w:rsidR="00955D56" w:rsidRPr="00003160">
        <w:rPr>
          <w:rFonts w:ascii="PT Astra Serif" w:hAnsi="PT Astra Serif"/>
          <w:szCs w:val="28"/>
        </w:rPr>
        <w:t xml:space="preserve">подлежащих передаче в государственный или муниципальный жилищный фонд, </w:t>
      </w:r>
      <w:r w:rsidR="00572B10" w:rsidRPr="00003160">
        <w:rPr>
          <w:rFonts w:ascii="PT Astra Serif" w:hAnsi="PT Astra Serif"/>
          <w:szCs w:val="28"/>
        </w:rPr>
        <w:t xml:space="preserve">устанавливаются </w:t>
      </w:r>
      <w:r w:rsidRPr="00003160">
        <w:rPr>
          <w:rFonts w:ascii="PT Astra Serif" w:hAnsi="PT Astra Serif"/>
          <w:szCs w:val="28"/>
        </w:rPr>
        <w:t>Правительством Алтайского края.»</w:t>
      </w:r>
      <w:r w:rsidR="00572B10" w:rsidRPr="00003160">
        <w:rPr>
          <w:rFonts w:ascii="PT Astra Serif" w:hAnsi="PT Astra Serif"/>
          <w:szCs w:val="28"/>
        </w:rPr>
        <w:t>.</w:t>
      </w:r>
    </w:p>
    <w:p w14:paraId="465B6F11" w14:textId="77777777" w:rsidR="00003160" w:rsidRDefault="00003160" w:rsidP="00C16E72">
      <w:pPr>
        <w:spacing w:after="0" w:line="240" w:lineRule="auto"/>
        <w:ind w:firstLine="709"/>
        <w:rPr>
          <w:rFonts w:ascii="PT Astra Serif" w:hAnsi="PT Astra Serif"/>
          <w:szCs w:val="28"/>
        </w:rPr>
      </w:pPr>
    </w:p>
    <w:p w14:paraId="7DEABCC9" w14:textId="77777777" w:rsidR="00C16E72" w:rsidRPr="00003160" w:rsidRDefault="00C16E72" w:rsidP="00C16E72">
      <w:pPr>
        <w:spacing w:after="0" w:line="240" w:lineRule="auto"/>
        <w:ind w:firstLine="709"/>
        <w:rPr>
          <w:rFonts w:ascii="PT Astra Serif" w:hAnsi="PT Astra Serif"/>
          <w:szCs w:val="28"/>
        </w:rPr>
      </w:pPr>
      <w:bookmarkStart w:id="0" w:name="_GoBack"/>
      <w:bookmarkEnd w:id="0"/>
    </w:p>
    <w:p w14:paraId="11C7137C" w14:textId="3A52BA09" w:rsidR="00142C29" w:rsidRPr="00003160" w:rsidRDefault="00572B10" w:rsidP="00C16E72">
      <w:pPr>
        <w:pStyle w:val="ConsPlusNormal"/>
        <w:ind w:firstLine="709"/>
        <w:jc w:val="both"/>
        <w:rPr>
          <w:rFonts w:ascii="PT Astra Serif" w:hAnsi="PT Astra Serif"/>
          <w:b/>
          <w:szCs w:val="28"/>
        </w:rPr>
      </w:pPr>
      <w:r w:rsidRPr="00003160">
        <w:rPr>
          <w:rFonts w:ascii="PT Astra Serif" w:hAnsi="PT Astra Serif"/>
          <w:b/>
          <w:szCs w:val="28"/>
        </w:rPr>
        <w:lastRenderedPageBreak/>
        <w:t>Статья 2</w:t>
      </w:r>
    </w:p>
    <w:p w14:paraId="5EA67ACD" w14:textId="77777777" w:rsidR="00572B10" w:rsidRPr="00003160" w:rsidRDefault="00572B10" w:rsidP="00C16E7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D434900" w14:textId="77777777" w:rsidR="00142C29" w:rsidRPr="00003160" w:rsidRDefault="00572B10" w:rsidP="00C16E7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>Настоящий Закон вступает в силу со дня его официального опубликования.</w:t>
      </w:r>
    </w:p>
    <w:p w14:paraId="39544D62" w14:textId="77777777" w:rsidR="00142C29" w:rsidRPr="00003160" w:rsidRDefault="00142C29" w:rsidP="00C16E7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72296DE8" w14:textId="77777777" w:rsidR="00142C29" w:rsidRPr="00003160" w:rsidRDefault="00142C29" w:rsidP="00C16E7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3A6A5E29" w14:textId="77777777" w:rsidR="00142C29" w:rsidRPr="00003160" w:rsidRDefault="00142C29" w:rsidP="00C16E7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DAB0E8F" w14:textId="49DF909B" w:rsidR="00142C29" w:rsidRPr="00003160" w:rsidRDefault="00572B10" w:rsidP="00C16E72">
      <w:pPr>
        <w:pStyle w:val="ConsPlusNormal"/>
        <w:jc w:val="both"/>
        <w:rPr>
          <w:rFonts w:ascii="PT Astra Serif" w:hAnsi="PT Astra Serif"/>
          <w:szCs w:val="28"/>
        </w:rPr>
      </w:pPr>
      <w:r w:rsidRPr="00003160">
        <w:rPr>
          <w:rFonts w:ascii="PT Astra Serif" w:hAnsi="PT Astra Serif"/>
          <w:szCs w:val="28"/>
        </w:rPr>
        <w:t xml:space="preserve">Губернатор Алтайского края </w:t>
      </w:r>
      <w:r w:rsidRPr="00003160">
        <w:rPr>
          <w:rFonts w:ascii="PT Astra Serif" w:hAnsi="PT Astra Serif"/>
          <w:szCs w:val="28"/>
        </w:rPr>
        <w:tab/>
      </w:r>
      <w:r w:rsidRPr="00003160">
        <w:rPr>
          <w:rFonts w:ascii="PT Astra Serif" w:hAnsi="PT Astra Serif"/>
          <w:szCs w:val="28"/>
        </w:rPr>
        <w:tab/>
      </w:r>
      <w:r w:rsidRPr="00003160">
        <w:rPr>
          <w:rFonts w:ascii="PT Astra Serif" w:hAnsi="PT Astra Serif"/>
          <w:szCs w:val="28"/>
        </w:rPr>
        <w:tab/>
      </w:r>
      <w:r w:rsidRPr="00003160">
        <w:rPr>
          <w:rFonts w:ascii="PT Astra Serif" w:hAnsi="PT Astra Serif"/>
          <w:szCs w:val="28"/>
        </w:rPr>
        <w:tab/>
      </w:r>
      <w:r w:rsidRPr="00003160">
        <w:rPr>
          <w:rFonts w:ascii="PT Astra Serif" w:hAnsi="PT Astra Serif"/>
          <w:szCs w:val="28"/>
        </w:rPr>
        <w:tab/>
      </w:r>
      <w:r w:rsidR="00DC526B" w:rsidRPr="00003160">
        <w:rPr>
          <w:rFonts w:ascii="PT Astra Serif" w:hAnsi="PT Astra Serif"/>
          <w:szCs w:val="28"/>
        </w:rPr>
        <w:t xml:space="preserve">          </w:t>
      </w:r>
      <w:r w:rsidRPr="00003160">
        <w:rPr>
          <w:rFonts w:ascii="PT Astra Serif" w:hAnsi="PT Astra Serif"/>
          <w:szCs w:val="28"/>
        </w:rPr>
        <w:t xml:space="preserve">    </w:t>
      </w:r>
      <w:r w:rsidR="00EA73DA" w:rsidRPr="00003160">
        <w:rPr>
          <w:rFonts w:ascii="PT Astra Serif" w:hAnsi="PT Astra Serif"/>
          <w:szCs w:val="28"/>
        </w:rPr>
        <w:t xml:space="preserve">    </w:t>
      </w:r>
      <w:r w:rsidR="00003160">
        <w:rPr>
          <w:rFonts w:ascii="PT Astra Serif" w:hAnsi="PT Astra Serif"/>
          <w:szCs w:val="28"/>
        </w:rPr>
        <w:t xml:space="preserve">    </w:t>
      </w:r>
      <w:r w:rsidRPr="00003160">
        <w:rPr>
          <w:rFonts w:ascii="PT Astra Serif" w:hAnsi="PT Astra Serif"/>
          <w:szCs w:val="28"/>
        </w:rPr>
        <w:t xml:space="preserve"> В.П. Томенко</w:t>
      </w:r>
    </w:p>
    <w:sectPr w:rsidR="00142C29" w:rsidRPr="00003160" w:rsidSect="00B958AD">
      <w:headerReference w:type="default" r:id="rId6"/>
      <w:pgSz w:w="11906" w:h="16838"/>
      <w:pgMar w:top="1134" w:right="567" w:bottom="1134" w:left="1701" w:header="709" w:footer="709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C669" w14:textId="77777777" w:rsidR="00B958AD" w:rsidRDefault="00B958AD">
      <w:pPr>
        <w:spacing w:after="0" w:line="240" w:lineRule="auto"/>
      </w:pPr>
      <w:r>
        <w:separator/>
      </w:r>
    </w:p>
  </w:endnote>
  <w:endnote w:type="continuationSeparator" w:id="0">
    <w:p w14:paraId="2493326E" w14:textId="77777777" w:rsidR="00B958AD" w:rsidRDefault="00B9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5248" w14:textId="77777777" w:rsidR="00B958AD" w:rsidRDefault="00B958AD">
      <w:pPr>
        <w:spacing w:after="0" w:line="240" w:lineRule="auto"/>
      </w:pPr>
      <w:r>
        <w:separator/>
      </w:r>
    </w:p>
  </w:footnote>
  <w:footnote w:type="continuationSeparator" w:id="0">
    <w:p w14:paraId="30818340" w14:textId="77777777" w:rsidR="00B958AD" w:rsidRDefault="00B9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D447" w14:textId="77777777" w:rsidR="00142C29" w:rsidRDefault="00572B1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16E72">
      <w:rPr>
        <w:noProof/>
      </w:rPr>
      <w:t>2</w:t>
    </w:r>
    <w:r>
      <w:fldChar w:fldCharType="end"/>
    </w:r>
  </w:p>
  <w:p w14:paraId="4E929CAE" w14:textId="77777777" w:rsidR="00142C29" w:rsidRDefault="00142C29">
    <w:pPr>
      <w:pStyle w:val="af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9"/>
    <w:rsid w:val="00003160"/>
    <w:rsid w:val="00072CDD"/>
    <w:rsid w:val="00114AB6"/>
    <w:rsid w:val="00142C29"/>
    <w:rsid w:val="001454E8"/>
    <w:rsid w:val="00197BBA"/>
    <w:rsid w:val="00572B10"/>
    <w:rsid w:val="00812B44"/>
    <w:rsid w:val="00851E64"/>
    <w:rsid w:val="008B7D08"/>
    <w:rsid w:val="00955D56"/>
    <w:rsid w:val="00961A97"/>
    <w:rsid w:val="009B424E"/>
    <w:rsid w:val="00A77B5E"/>
    <w:rsid w:val="00AD4F25"/>
    <w:rsid w:val="00B958AD"/>
    <w:rsid w:val="00BC77BA"/>
    <w:rsid w:val="00C0255F"/>
    <w:rsid w:val="00C16E72"/>
    <w:rsid w:val="00CD143B"/>
    <w:rsid w:val="00D82093"/>
    <w:rsid w:val="00D83A81"/>
    <w:rsid w:val="00DC189C"/>
    <w:rsid w:val="00DC526B"/>
    <w:rsid w:val="00E32C55"/>
    <w:rsid w:val="00EA73DA"/>
    <w:rsid w:val="00F24C3E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62A"/>
  <w15:docId w15:val="{860E74E7-A742-4C71-9304-56C21C4B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uiPriority w:val="99"/>
    <w:unhideWhenUsed/>
    <w:pPr>
      <w:spacing w:after="0"/>
    </w:pPr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8"/>
    </w:rPr>
  </w:style>
  <w:style w:type="paragraph" w:styleId="af6">
    <w:name w:val="annotation subject"/>
    <w:basedOn w:val="af7"/>
    <w:next w:val="af7"/>
    <w:link w:val="af8"/>
    <w:rPr>
      <w:b/>
    </w:rPr>
  </w:style>
  <w:style w:type="character" w:customStyle="1" w:styleId="af8">
    <w:name w:val="Тема примечания Знак"/>
    <w:basedOn w:val="af9"/>
    <w:link w:val="af6"/>
    <w:rPr>
      <w:rFonts w:ascii="Times New Roman" w:hAnsi="Times New Roman"/>
      <w:b/>
      <w:sz w:val="20"/>
    </w:rPr>
  </w:style>
  <w:style w:type="paragraph" w:customStyle="1" w:styleId="fontstyle01">
    <w:name w:val="fontstyle01"/>
    <w:basedOn w:val="13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a0"/>
    <w:link w:val="fontstyle01"/>
    <w:rPr>
      <w:rFonts w:ascii="TimesNewRomanPSMT" w:hAnsi="TimesNewRomanPSMT"/>
      <w:b w:val="0"/>
      <w:i w:val="0"/>
      <w:color w:val="000000"/>
      <w:sz w:val="28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3"/>
    <w:link w:val="afa"/>
    <w:rPr>
      <w:color w:val="0563C1" w:themeColor="hyperlink"/>
      <w:u w:val="single"/>
    </w:rPr>
  </w:style>
  <w:style w:type="character" w:styleId="afa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bx-messenger-message">
    <w:name w:val="bx-messenger-message"/>
    <w:basedOn w:val="13"/>
    <w:link w:val="bx-messenger-message0"/>
  </w:style>
  <w:style w:type="character" w:customStyle="1" w:styleId="bx-messenger-message0">
    <w:name w:val="bx-messenger-message"/>
    <w:basedOn w:val="a0"/>
    <w:link w:val="bx-messenger-message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7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7"/>
    <w:rPr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rFonts w:ascii="Times New Roman" w:hAnsi="Times New Roman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7">
    <w:name w:val="annotation text"/>
    <w:basedOn w:val="a"/>
    <w:link w:val="af9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1"/>
    <w:link w:val="af7"/>
    <w:rPr>
      <w:rFonts w:ascii="Times New Roman" w:hAnsi="Times New Roman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Драт</cp:lastModifiedBy>
  <cp:revision>3</cp:revision>
  <cp:lastPrinted>2024-03-15T05:03:00Z</cp:lastPrinted>
  <dcterms:created xsi:type="dcterms:W3CDTF">2024-03-15T04:52:00Z</dcterms:created>
  <dcterms:modified xsi:type="dcterms:W3CDTF">2024-03-15T05:04:00Z</dcterms:modified>
</cp:coreProperties>
</file>